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07AD9D6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E20DBA" w:rsidRPr="00E20DBA">
        <w:rPr>
          <w:rFonts w:ascii="黑体" w:eastAsia="黑体" w:hAnsi="黑体" w:hint="eastAsia"/>
          <w:b/>
          <w:sz w:val="28"/>
          <w:szCs w:val="32"/>
        </w:rPr>
        <w:t>固碳纤维水泥板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8EB0" w14:textId="77777777" w:rsidR="00F30344" w:rsidRDefault="00F30344" w:rsidP="00892971">
      <w:r>
        <w:separator/>
      </w:r>
    </w:p>
  </w:endnote>
  <w:endnote w:type="continuationSeparator" w:id="0">
    <w:p w14:paraId="60AB2183" w14:textId="77777777" w:rsidR="00F30344" w:rsidRDefault="00F30344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4E1E" w14:textId="77777777" w:rsidR="00F30344" w:rsidRDefault="00F30344" w:rsidP="00892971">
      <w:r>
        <w:separator/>
      </w:r>
    </w:p>
  </w:footnote>
  <w:footnote w:type="continuationSeparator" w:id="0">
    <w:p w14:paraId="784B8403" w14:textId="77777777" w:rsidR="00F30344" w:rsidRDefault="00F30344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B4EF3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0DBA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37CE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0344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2</cp:revision>
  <dcterms:created xsi:type="dcterms:W3CDTF">2025-03-21T01:56:00Z</dcterms:created>
  <dcterms:modified xsi:type="dcterms:W3CDTF">2025-03-21T01:56:00Z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